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aramond" w:cs="Garamond" w:eastAsia="Garamond" w:hAnsi="Garamond"/>
          <w:sz w:val="72"/>
          <w:szCs w:val="72"/>
        </w:rPr>
      </w:pPr>
      <w:r w:rsidDel="00000000" w:rsidR="00000000" w:rsidRPr="00000000">
        <w:rPr>
          <w:rFonts w:ascii="Garamond" w:cs="Garamond" w:eastAsia="Garamond" w:hAnsi="Garamond"/>
          <w:sz w:val="72"/>
          <w:szCs w:val="72"/>
          <w:rtl w:val="0"/>
        </w:rPr>
        <w:t xml:space="preserve">Umeå Outpeak</w:t>
      </w:r>
      <w:r w:rsidDel="00000000" w:rsidR="00000000" w:rsidRPr="00000000">
        <w:rPr>
          <w:rtl w:val="0"/>
        </w:rPr>
      </w:r>
    </w:p>
    <w:p w:rsidR="00000000" w:rsidDel="00000000" w:rsidP="00000000" w:rsidRDefault="00000000" w:rsidRPr="00000000" w14:paraId="00000002">
      <w:pPr>
        <w:jc w:val="center"/>
        <w:rPr>
          <w:rFonts w:ascii="Garamond" w:cs="Garamond" w:eastAsia="Garamond" w:hAnsi="Garamond"/>
          <w:sz w:val="48"/>
          <w:szCs w:val="48"/>
        </w:rPr>
      </w:pPr>
      <w:r w:rsidDel="00000000" w:rsidR="00000000" w:rsidRPr="00000000">
        <w:rPr>
          <w:rFonts w:ascii="Garamond" w:cs="Garamond" w:eastAsia="Garamond" w:hAnsi="Garamond"/>
          <w:sz w:val="48"/>
          <w:szCs w:val="48"/>
          <w:rtl w:val="0"/>
        </w:rPr>
        <w:t xml:space="preserve"> Stadgar</w:t>
      </w:r>
    </w:p>
    <w:p w:rsidR="00000000" w:rsidDel="00000000" w:rsidP="00000000" w:rsidRDefault="00000000" w:rsidRPr="00000000" w14:paraId="00000003">
      <w:pPr>
        <w:jc w:val="center"/>
        <w:rPr>
          <w:rFonts w:ascii="Libre Franklin" w:cs="Libre Franklin" w:eastAsia="Libre Franklin" w:hAnsi="Libre Franklin"/>
          <w:sz w:val="44"/>
          <w:szCs w:val="44"/>
        </w:rPr>
      </w:pPr>
      <w:r w:rsidDel="00000000" w:rsidR="00000000" w:rsidRPr="00000000">
        <w:rPr>
          <w:rtl w:val="0"/>
        </w:rPr>
      </w:r>
    </w:p>
    <w:p w:rsidR="00000000" w:rsidDel="00000000" w:rsidP="00000000" w:rsidRDefault="00000000" w:rsidRPr="00000000" w14:paraId="00000004">
      <w:pPr>
        <w:jc w:val="center"/>
        <w:rPr>
          <w:rFonts w:ascii="Libre Franklin" w:cs="Libre Franklin" w:eastAsia="Libre Franklin" w:hAnsi="Libre Franklin"/>
          <w:sz w:val="44"/>
          <w:szCs w:val="44"/>
        </w:rPr>
      </w:pPr>
      <w:r w:rsidDel="00000000" w:rsidR="00000000" w:rsidRPr="00000000">
        <w:rPr>
          <w:rtl w:val="0"/>
        </w:rPr>
      </w:r>
    </w:p>
    <w:p w:rsidR="00000000" w:rsidDel="00000000" w:rsidP="00000000" w:rsidRDefault="00000000" w:rsidRPr="00000000" w14:paraId="00000005">
      <w:pPr>
        <w:jc w:val="center"/>
        <w:rPr>
          <w:rFonts w:ascii="Libre Franklin" w:cs="Libre Franklin" w:eastAsia="Libre Franklin" w:hAnsi="Libre Franklin"/>
          <w:sz w:val="44"/>
          <w:szCs w:val="44"/>
        </w:rPr>
      </w:pPr>
      <w:r w:rsidDel="00000000" w:rsidR="00000000" w:rsidRPr="00000000">
        <w:rPr>
          <w:rFonts w:ascii="Libre Franklin" w:cs="Libre Franklin" w:eastAsia="Libre Franklin" w:hAnsi="Libre Franklin"/>
          <w:sz w:val="44"/>
          <w:szCs w:val="44"/>
        </w:rPr>
        <w:drawing>
          <wp:inline distB="114300" distT="114300" distL="114300" distR="114300">
            <wp:extent cx="5760410" cy="5765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60410" cy="57658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rFonts w:ascii="Libre Franklin" w:cs="Libre Franklin" w:eastAsia="Libre Franklin" w:hAnsi="Libre Franklin"/>
          <w:sz w:val="44"/>
          <w:szCs w:val="44"/>
        </w:rPr>
      </w:pPr>
      <w:r w:rsidDel="00000000" w:rsidR="00000000" w:rsidRPr="00000000">
        <w:rPr>
          <w:rtl w:val="0"/>
        </w:rPr>
      </w:r>
    </w:p>
    <w:p w:rsidR="00000000" w:rsidDel="00000000" w:rsidP="00000000" w:rsidRDefault="00000000" w:rsidRPr="00000000" w14:paraId="00000007">
      <w:pPr>
        <w:jc w:val="center"/>
        <w:rPr>
          <w:rFonts w:ascii="Libre Franklin" w:cs="Libre Franklin" w:eastAsia="Libre Franklin" w:hAnsi="Libre Franklin"/>
          <w:sz w:val="44"/>
          <w:szCs w:val="44"/>
        </w:rPr>
      </w:pPr>
      <w:r w:rsidDel="00000000" w:rsidR="00000000" w:rsidRPr="00000000">
        <w:rPr>
          <w:rtl w:val="0"/>
        </w:rPr>
      </w:r>
    </w:p>
    <w:p w:rsidR="00000000" w:rsidDel="00000000" w:rsidP="00000000" w:rsidRDefault="00000000" w:rsidRPr="00000000" w14:paraId="00000008">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Libre Franklin" w:cs="Libre Franklin" w:eastAsia="Libre Franklin" w:hAnsi="Libre Franklin"/>
          <w:sz w:val="44"/>
          <w:szCs w:val="44"/>
        </w:rPr>
      </w:pPr>
      <w:r w:rsidDel="00000000" w:rsidR="00000000" w:rsidRPr="00000000">
        <w:rPr>
          <w:rtl w:val="0"/>
        </w:rPr>
      </w:r>
    </w:p>
    <w:p w:rsidR="00000000" w:rsidDel="00000000" w:rsidP="00000000" w:rsidRDefault="00000000" w:rsidRPr="00000000" w14:paraId="00000009">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Innehåll</w:t>
      </w:r>
    </w:p>
    <w:sdt>
      <w:sdtPr>
        <w:docPartObj>
          <w:docPartGallery w:val="Table of Contents"/>
          <w:docPartUnique w:val="1"/>
        </w:docPartObj>
      </w:sdtPr>
      <w:sdtContent>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Syfte med stadgar</w:t>
              <w:tab/>
              <w:t xml:space="preserve">3</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0j0zll">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Ändamål</w:t>
              <w:tab/>
              <w:t xml:space="preserve">3</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Medlemskap</w:t>
              <w:tab/>
              <w:t xml:space="preserve">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Ekonomi</w:t>
              <w:tab/>
              <w:t xml:space="preserve">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Revision och ansvarsfrihet</w:t>
              <w:tab/>
              <w:t xml:space="preserve">4</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Organisation</w:t>
              <w:tab/>
              <w:t xml:space="preserve">4</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Årsmöte</w:t>
              <w:tab/>
              <w:t xml:space="preserve">4</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Allmänt</w:t>
              <w:tab/>
              <w:t xml:space="preserve">4</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Kallelse mm</w:t>
              <w:tab/>
              <w:t xml:space="preserve">4</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Protokoll</w:t>
              <w:tab/>
              <w:t xml:space="preserve">4</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Närvaro, rösträtt, omröstning</w:t>
              <w:tab/>
              <w:t xml:space="preserve">5</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Valberedning</w:t>
              <w:tab/>
            </w:r>
          </w:hyperlink>
          <w:r w:rsidDel="00000000" w:rsidR="00000000" w:rsidRPr="00000000">
            <w:rPr>
              <w:sz w:val="22"/>
              <w:szCs w:val="22"/>
              <w:rtl w:val="0"/>
            </w:rPr>
            <w:t xml:space="preserve">6</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sz w:val="22"/>
              <w:szCs w:val="22"/>
            </w:rPr>
          </w:pPr>
          <w:hyperlink w:anchor="_z337ya">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Extra årsmöt</w:t>
            </w:r>
          </w:hyperlink>
          <w:r w:rsidDel="00000000" w:rsidR="00000000" w:rsidRPr="00000000">
            <w:rPr>
              <w:sz w:val="22"/>
              <w:szCs w:val="22"/>
              <w:rtl w:val="0"/>
            </w:rPr>
            <w:t xml:space="preserve">e                                                                                                                                                         6</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w:t>
              <w:tab/>
            </w:r>
          </w:hyperlink>
          <w:r w:rsidDel="00000000" w:rsidR="00000000" w:rsidRPr="00000000">
            <w:rPr>
              <w:sz w:val="22"/>
              <w:szCs w:val="22"/>
              <w:rtl w:val="0"/>
            </w:rPr>
            <w:t xml:space="preserve">6</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Allmänt</w:t>
              <w:tab/>
            </w:r>
          </w:hyperlink>
          <w:r w:rsidDel="00000000" w:rsidR="00000000" w:rsidRPr="00000000">
            <w:rPr>
              <w:sz w:val="22"/>
              <w:szCs w:val="22"/>
              <w:rtl w:val="0"/>
            </w:rPr>
            <w:t xml:space="preserve">6</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Styrelsens uppgifter</w:t>
              <w:tab/>
            </w:r>
          </w:hyperlink>
          <w:r w:rsidDel="00000000" w:rsidR="00000000" w:rsidRPr="00000000">
            <w:rPr>
              <w:sz w:val="22"/>
              <w:szCs w:val="22"/>
              <w:rtl w:val="0"/>
            </w:rPr>
            <w:t xml:space="preserve">6</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xcytpi">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Närvaro, omröstning, jäv</w:t>
              <w:tab/>
            </w:r>
          </w:hyperlink>
          <w:r w:rsidDel="00000000" w:rsidR="00000000" w:rsidRPr="00000000">
            <w:rPr>
              <w:sz w:val="22"/>
              <w:szCs w:val="22"/>
              <w:rtl w:val="0"/>
            </w:rPr>
            <w:t xml:space="preserve">7</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Protokoll</w:t>
              <w:tab/>
            </w:r>
          </w:hyperlink>
          <w:r w:rsidDel="00000000" w:rsidR="00000000" w:rsidRPr="00000000">
            <w:rPr>
              <w:sz w:val="22"/>
              <w:szCs w:val="22"/>
              <w:rtl w:val="0"/>
            </w:rPr>
            <w:t xml:space="preserve">7</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2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whwml4">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Sammanslutningar</w:t>
              <w:tab/>
            </w:r>
          </w:hyperlink>
          <w:r w:rsidDel="00000000" w:rsidR="00000000" w:rsidRPr="00000000">
            <w:rPr>
              <w:sz w:val="22"/>
              <w:szCs w:val="22"/>
              <w:rtl w:val="0"/>
            </w:rPr>
            <w:t xml:space="preserve">7</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Misstroendevotum</w:t>
              <w:tab/>
            </w:r>
          </w:hyperlink>
          <w:r w:rsidDel="00000000" w:rsidR="00000000" w:rsidRPr="00000000">
            <w:rPr>
              <w:sz w:val="22"/>
              <w:szCs w:val="22"/>
              <w:rtl w:val="0"/>
            </w:rPr>
            <w:t xml:space="preserve">8</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Upplösning</w:t>
              <w:tab/>
            </w:r>
          </w:hyperlink>
          <w:r w:rsidDel="00000000" w:rsidR="00000000" w:rsidRPr="00000000">
            <w:rPr>
              <w:sz w:val="22"/>
              <w:szCs w:val="22"/>
              <w:rtl w:val="0"/>
            </w:rPr>
            <w:t xml:space="preserve">8</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rPr/>
      </w:pP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center"/>
        <w:rPr/>
      </w:pPr>
      <w:bookmarkStart w:colFirst="0" w:colLast="0" w:name="_gjdgxs" w:id="0"/>
      <w:bookmarkEnd w:id="0"/>
      <w:r w:rsidDel="00000000" w:rsidR="00000000" w:rsidRPr="00000000">
        <w:rPr>
          <w:rtl w:val="0"/>
        </w:rPr>
        <w:t xml:space="preserve">Syfte med stadgar</w:t>
      </w:r>
    </w:p>
    <w:p w:rsidR="00000000" w:rsidDel="00000000" w:rsidP="00000000" w:rsidRDefault="00000000" w:rsidRPr="00000000" w14:paraId="0000002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Stadgar är föreningens egna spelregler för hur föreningen ska bedrivas och skötas. Det finns ingen lag som reglerar hur stadgarna ska vara utformade eller vad som ska finnas med. Det finns dock en stark praxis och tradition om vad som bör regleras.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Stadgar syftar till att göra det enkelt att följa en demokratisk ordning i föreningen. Det ska tydligt framgå vilken beslutsordning det finns i föreningen och att alla i föreningen ska kunna ha inflytande över besluten.</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En annan viktig del i stadgarna är ändamålsbeskrivningen. Den förklarar syftet med föreningen samt beskriver vad föreningen ska verka för. Detta för att föreningens verksamhet ska kunna behålla inriktning och fokus över tid.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cfcfc" w:val="clear"/>
        <w:spacing w:after="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För att ändra i stadgarna behöver Umeå studentkårs styrelse godkänna stadgeändringarna. Detta för att stadgar inte ska ändras varje år utan ska vara ”det bestående” i föreningen, även om personer tillkommer och lämnar. Stadgarna bör därför skrivas fram med få eller inga detaljer som kan ändra sig över tid. </w:t>
      </w:r>
    </w:p>
    <w:p w:rsidR="00000000" w:rsidDel="00000000" w:rsidP="00000000" w:rsidRDefault="00000000" w:rsidRPr="00000000" w14:paraId="0000002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Garamond" w:cs="Garamond" w:eastAsia="Garamond" w:hAnsi="Garamond"/>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B">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30j0zll" w:id="1"/>
      <w:bookmarkEnd w:id="1"/>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Ändamål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är en akademisk förening under Umeå studentkår. Föreningens syfte är att </w:t>
      </w:r>
      <w:r w:rsidDel="00000000" w:rsidR="00000000" w:rsidRPr="00000000">
        <w:rPr>
          <w:rtl w:val="0"/>
        </w:rPr>
        <w:t xml:space="preserve">samla Umeås studenter kring det gemensamma intresset friluftsliv och ta vara på det som Umeås natur har att erbjuda. Föreningen har som mål att  skapa en öppen och inkluderande miljö där vi värnar om studenternas psykiska och fysiska hälsa.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Akademiska föreningar syftar till att samla medlemmar kring intresseområden över program-och kursgränser och att bredda studentlivet inom Umeå studentkår.   Föreningen är partipolitiskt och religiöst obunden. </w:t>
      </w:r>
    </w:p>
    <w:p w:rsidR="00000000" w:rsidDel="00000000" w:rsidP="00000000" w:rsidRDefault="00000000" w:rsidRPr="00000000" w14:paraId="0000002F">
      <w:pPr>
        <w:ind w:left="540" w:firstLine="0"/>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Verksamheten regleras i dessa stadgar och Umeå studentkårs stadgar. Dessa stadgar får inte strida mot Umeå studentkårs stadgar. Om dessa stadgar befinns strida mot Umeå studentkårs stadgar äger Umeå studentkårs stadgar företräde.</w:t>
      </w:r>
    </w:p>
    <w:p w:rsidR="00000000" w:rsidDel="00000000" w:rsidP="00000000" w:rsidRDefault="00000000" w:rsidRPr="00000000" w14:paraId="0000003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1fob9te" w:id="2"/>
      <w:bookmarkEnd w:id="2"/>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Medlemskap</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Medlem i </w:t>
      </w:r>
      <w:r w:rsidDel="00000000" w:rsidR="00000000" w:rsidRPr="00000000">
        <w:rPr>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är den som kan uppvisa giltigt kår- eller alumnimedlemskap och som väljer att teckna medlemskap i </w:t>
      </w:r>
      <w:r w:rsidDel="00000000" w:rsidR="00000000" w:rsidRPr="00000000">
        <w:rPr>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pPr>
      <w:r w:rsidDel="00000000" w:rsidR="00000000" w:rsidRPr="00000000">
        <w:rPr>
          <w:rtl w:val="0"/>
        </w:rPr>
      </w:r>
    </w:p>
    <w:p w:rsidR="00000000" w:rsidDel="00000000" w:rsidP="00000000" w:rsidRDefault="00000000" w:rsidRPr="00000000" w14:paraId="00000034">
      <w:pPr>
        <w:pageBreakBefore w:val="0"/>
        <w:numPr>
          <w:ilvl w:val="0"/>
          <w:numId w:val="1"/>
        </w:numPr>
        <w:ind w:left="540"/>
        <w:jc w:val="both"/>
        <w:rPr/>
      </w:pPr>
      <w:r w:rsidDel="00000000" w:rsidR="00000000" w:rsidRPr="00000000">
        <w:rPr>
          <w:rtl w:val="0"/>
        </w:rPr>
        <w:t xml:space="preserve">För fullständigt medlemskap behöver medlemmen betala medlemsavgift vid tecknandet av </w:t>
      </w:r>
      <w:r w:rsidDel="00000000" w:rsidR="00000000" w:rsidRPr="00000000">
        <w:rPr>
          <w:rtl w:val="0"/>
        </w:rPr>
        <w:t xml:space="preserve">medlemskapet</w:t>
      </w:r>
      <w:r w:rsidDel="00000000" w:rsidR="00000000" w:rsidRPr="00000000">
        <w:rPr>
          <w:rtl w:val="0"/>
        </w:rPr>
        <w:t xml:space="preserve">. </w:t>
      </w:r>
    </w:p>
    <w:p w:rsidR="00000000" w:rsidDel="00000000" w:rsidP="00000000" w:rsidRDefault="00000000" w:rsidRPr="00000000" w14:paraId="00000035">
      <w:pPr>
        <w:pageBreakBefore w:val="0"/>
        <w:ind w:left="720" w:firstLine="0"/>
        <w:jc w:val="both"/>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Medlem har rätt att</w:t>
      </w:r>
    </w:p>
    <w:p w:rsidR="00000000" w:rsidDel="00000000" w:rsidP="00000000" w:rsidRDefault="00000000" w:rsidRPr="00000000" w14:paraId="00000037">
      <w:pPr>
        <w:numPr>
          <w:ilvl w:val="0"/>
          <w:numId w:val="4"/>
        </w:numPr>
        <w:ind w:left="900" w:hanging="360"/>
        <w:jc w:val="both"/>
        <w:rPr/>
      </w:pPr>
      <w:r w:rsidDel="00000000" w:rsidR="00000000" w:rsidRPr="00000000">
        <w:rPr>
          <w:rtl w:val="0"/>
        </w:rPr>
        <w:t xml:space="preserve">inneha förtroendeuppdrag för </w:t>
      </w:r>
      <w:r w:rsidDel="00000000" w:rsidR="00000000" w:rsidRPr="00000000">
        <w:rPr>
          <w:rtl w:val="0"/>
        </w:rPr>
        <w:t xml:space="preserve">Umeå Outpeaks räkning.</w:t>
      </w:r>
    </w:p>
    <w:p w:rsidR="00000000" w:rsidDel="00000000" w:rsidP="00000000" w:rsidRDefault="00000000" w:rsidRPr="00000000" w14:paraId="00000038">
      <w:pPr>
        <w:numPr>
          <w:ilvl w:val="0"/>
          <w:numId w:val="4"/>
        </w:numPr>
        <w:ind w:left="900" w:hanging="360"/>
        <w:jc w:val="both"/>
        <w:rPr/>
      </w:pPr>
      <w:r w:rsidDel="00000000" w:rsidR="00000000" w:rsidRPr="00000000">
        <w:rPr>
          <w:rtl w:val="0"/>
        </w:rPr>
        <w:t xml:space="preserve">till årsmötet inkomma med fråga eller motion och få denna behandlad.</w:t>
      </w:r>
    </w:p>
    <w:p w:rsidR="00000000" w:rsidDel="00000000" w:rsidP="00000000" w:rsidRDefault="00000000" w:rsidRPr="00000000" w14:paraId="00000039">
      <w:pPr>
        <w:numPr>
          <w:ilvl w:val="0"/>
          <w:numId w:val="4"/>
        </w:numPr>
        <w:ind w:left="900" w:hanging="360"/>
        <w:jc w:val="both"/>
        <w:rPr/>
      </w:pPr>
      <w:r w:rsidDel="00000000" w:rsidR="00000000" w:rsidRPr="00000000">
        <w:rPr>
          <w:rtl w:val="0"/>
        </w:rPr>
        <w:t xml:space="preserve">ta del av protokoll från årsmöte och styrelsesammanträde.</w:t>
      </w:r>
    </w:p>
    <w:p w:rsidR="00000000" w:rsidDel="00000000" w:rsidP="00000000" w:rsidRDefault="00000000" w:rsidRPr="00000000" w14:paraId="0000003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3znysh7" w:id="3"/>
      <w:bookmarkEnd w:id="3"/>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Ekonomi</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tl w:val="0"/>
        </w:rPr>
        <w:t xml:space="preserve">Umeå Outpeaks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verksamhetsår löper från 1/7 till 30/6 påföljande år.</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utser två (2) firmatecknare att var för sig teckna föreningens firma.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har sitt säte i Umeå.</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4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2et92p0" w:id="4"/>
      <w:bookmarkEnd w:id="4"/>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Revision och ansvarsfrihet</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tl w:val="0"/>
        </w:rPr>
        <w:t xml:space="preserve">Umeå Outpeaks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räkenskaper, förvaltning och verksamhet granskas fortlöpande av en (1) verksamhetsrevisor som väljs av årsmötet.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Det åligger verksamhetsrevisorn att senast tio (10) dagar innan </w:t>
      </w:r>
      <w:r w:rsidDel="00000000" w:rsidR="00000000" w:rsidRPr="00000000">
        <w:rPr>
          <w:rtl w:val="0"/>
        </w:rPr>
        <w:t xml:space="preserve">årsmötet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tillsända föreningen en berättelse över den företagna revisionen samt yttrande över frågan om styrelsen ska beviljas ansvarsfrihet för den tid revisionen avser. Verksamhetsrevisorns berättelse ska läggas fram för </w:t>
      </w:r>
      <w:r w:rsidDel="00000000" w:rsidR="00000000" w:rsidRPr="00000000">
        <w:rPr>
          <w:rtl w:val="0"/>
        </w:rPr>
        <w:t xml:space="preserve">årsmötet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rPr>
          <w:rFonts w:ascii="Calibri" w:cs="Calibri" w:eastAsia="Calibri" w:hAnsi="Calibri"/>
          <w:b w:val="0"/>
        </w:rPr>
      </w:pPr>
      <w:bookmarkStart w:colFirst="0" w:colLast="0" w:name="_tyjcwt" w:id="5"/>
      <w:bookmarkEnd w:id="5"/>
      <w:r w:rsidDel="00000000" w:rsidR="00000000" w:rsidRPr="00000000">
        <w:rPr>
          <w:rFonts w:ascii="Calibri" w:cs="Calibri" w:eastAsia="Calibri" w:hAnsi="Calibri"/>
          <w:b w:val="0"/>
          <w:rtl w:val="0"/>
        </w:rPr>
        <w:t xml:space="preserve">Organisation</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organisation utgörs av:</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Årsmöte</w:t>
      </w:r>
      <w:r w:rsidDel="00000000" w:rsidR="00000000" w:rsidRPr="00000000">
        <w:rPr>
          <w:rtl w:val="0"/>
        </w:rPr>
        <w:t xml:space="preserve">t</w:t>
      </w:r>
      <w:r w:rsidDel="00000000" w:rsidR="00000000" w:rsidRPr="00000000">
        <w:rPr>
          <w:rtl w:val="0"/>
        </w:rPr>
      </w:r>
    </w:p>
    <w:p w:rsidR="00000000" w:rsidDel="00000000" w:rsidP="00000000" w:rsidRDefault="00000000" w:rsidRPr="00000000" w14:paraId="0000004B">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3dy6vkm" w:id="6"/>
      <w:bookmarkEnd w:id="6"/>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Årsmöte</w:t>
      </w:r>
    </w:p>
    <w:p w:rsidR="00000000" w:rsidDel="00000000" w:rsidP="00000000" w:rsidRDefault="00000000" w:rsidRPr="00000000" w14:paraId="0000004C">
      <w:pPr>
        <w:pStyle w:val="Heading2"/>
        <w:rPr/>
      </w:pPr>
      <w:bookmarkStart w:colFirst="0" w:colLast="0" w:name="_1t3h5sf" w:id="7"/>
      <w:bookmarkEnd w:id="7"/>
      <w:r w:rsidDel="00000000" w:rsidR="00000000" w:rsidRPr="00000000">
        <w:rPr>
          <w:rtl w:val="0"/>
        </w:rPr>
        <w:t xml:space="preserve">Allmänt</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Årsmötet är </w:t>
      </w:r>
      <w:r w:rsidDel="00000000" w:rsidR="00000000" w:rsidRPr="00000000">
        <w:rPr>
          <w:rtl w:val="0"/>
        </w:rPr>
        <w:t xml:space="preserve">Umeå Outpeaks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högsta beslutande organ.</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Årsmötet ska hållas innan </w:t>
      </w:r>
      <w:r w:rsidDel="00000000" w:rsidR="00000000" w:rsidRPr="00000000">
        <w:rPr>
          <w:rtl w:val="0"/>
        </w:rPr>
        <w:t xml:space="preserve">31 maj</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Årsmötet är beslutsmässigt med det antal medlemmar som är närvarande. </w:t>
      </w:r>
    </w:p>
    <w:p w:rsidR="00000000" w:rsidDel="00000000" w:rsidP="00000000" w:rsidRDefault="00000000" w:rsidRPr="00000000" w14:paraId="00000052">
      <w:pPr>
        <w:pStyle w:val="Heading2"/>
        <w:rPr/>
      </w:pPr>
      <w:bookmarkStart w:colFirst="0" w:colLast="0" w:name="_4d34og8" w:id="8"/>
      <w:bookmarkEnd w:id="8"/>
      <w:r w:rsidDel="00000000" w:rsidR="00000000" w:rsidRPr="00000000">
        <w:rPr>
          <w:rtl w:val="0"/>
        </w:rPr>
        <w:t xml:space="preserve">Kallelse mm</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Årsmötet sammanträder på kallelse av styrelsen.</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Utlysande av årsmöte skall ske minst fyra (4) veckor i förväg och skall anslås offentligt och även om så önskas via övriga passande informationskanaler som finns att tillgå. Årsmötet sammankallas av styrelsen.</w:t>
      </w:r>
    </w:p>
    <w:p w:rsidR="00000000" w:rsidDel="00000000" w:rsidP="00000000" w:rsidRDefault="00000000" w:rsidRPr="00000000" w14:paraId="00000056">
      <w:pPr>
        <w:tabs>
          <w:tab w:val="left" w:leader="none" w:pos="540"/>
        </w:tabs>
        <w:jc w:val="both"/>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Föredragningslistan och övriga handlingar ska finnas tillgängliga senast sju (7) dagar före årsmötet.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ansvarar för att de frågor som ska behandlas av årsmötet är beredda.</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Frågor som inte upptagits i föredragningslistan vid utlysning av årsmötet får endast behandlas om samtliga närvarande medlemmar beslutar så.</w:t>
      </w:r>
    </w:p>
    <w:p w:rsidR="00000000" w:rsidDel="00000000" w:rsidP="00000000" w:rsidRDefault="00000000" w:rsidRPr="00000000" w14:paraId="0000005C">
      <w:pPr>
        <w:pStyle w:val="Heading2"/>
        <w:rPr/>
      </w:pPr>
      <w:bookmarkStart w:colFirst="0" w:colLast="0" w:name="_2s8eyo1" w:id="9"/>
      <w:bookmarkEnd w:id="9"/>
      <w:r w:rsidDel="00000000" w:rsidR="00000000" w:rsidRPr="00000000">
        <w:rPr>
          <w:rtl w:val="0"/>
        </w:rPr>
        <w:t xml:space="preserve">Protokoll</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Vid årsmötet ska protokoll föras. Styrelsen ansvarar för att detta sker.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Protokollet från årsmötet undertecknas av mötets ordförande, sekreterare samt de två (2) av årsmötet utsedda justeringspersonerna.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Årsmötesprotokoll skall tillsändas Umeå studentkår samt offentliggöras senast fjorton (14) dagar efter årsmötets avslutande.</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tabs>
          <w:tab w:val="left" w:leader="none" w:pos="540"/>
        </w:tabs>
        <w:jc w:val="both"/>
        <w:rPr>
          <w:sz w:val="28"/>
          <w:szCs w:val="28"/>
        </w:rPr>
      </w:pPr>
      <w:r w:rsidDel="00000000" w:rsidR="00000000" w:rsidRPr="00000000">
        <w:rPr>
          <w:sz w:val="28"/>
          <w:szCs w:val="28"/>
          <w:rtl w:val="0"/>
        </w:rPr>
        <w:t xml:space="preserve">Ärenden</w:t>
      </w:r>
    </w:p>
    <w:p w:rsidR="00000000" w:rsidDel="00000000" w:rsidP="00000000" w:rsidRDefault="00000000" w:rsidRPr="00000000" w14:paraId="00000064">
      <w:pPr>
        <w:tabs>
          <w:tab w:val="left" w:leader="none" w:pos="540"/>
        </w:tabs>
        <w:jc w:val="both"/>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På årsmötet ska följande frågor behandlas:</w:t>
      </w:r>
    </w:p>
    <w:p w:rsidR="00000000" w:rsidDel="00000000" w:rsidP="00000000" w:rsidRDefault="00000000" w:rsidRPr="00000000" w14:paraId="00000066">
      <w:pPr>
        <w:numPr>
          <w:ilvl w:val="0"/>
          <w:numId w:val="5"/>
        </w:numPr>
        <w:ind w:left="1080" w:hanging="360"/>
        <w:jc w:val="both"/>
        <w:rPr/>
      </w:pPr>
      <w:r w:rsidDel="00000000" w:rsidR="00000000" w:rsidRPr="00000000">
        <w:rPr>
          <w:rtl w:val="0"/>
        </w:rPr>
        <w:t xml:space="preserve">val av mötesordförande</w:t>
      </w:r>
    </w:p>
    <w:p w:rsidR="00000000" w:rsidDel="00000000" w:rsidP="00000000" w:rsidRDefault="00000000" w:rsidRPr="00000000" w14:paraId="00000067">
      <w:pPr>
        <w:numPr>
          <w:ilvl w:val="0"/>
          <w:numId w:val="5"/>
        </w:numPr>
        <w:ind w:left="1080" w:hanging="360"/>
        <w:jc w:val="both"/>
        <w:rPr/>
      </w:pPr>
      <w:r w:rsidDel="00000000" w:rsidR="00000000" w:rsidRPr="00000000">
        <w:rPr>
          <w:rtl w:val="0"/>
        </w:rPr>
        <w:t xml:space="preserve">val av mötessekreterare</w:t>
      </w:r>
    </w:p>
    <w:p w:rsidR="00000000" w:rsidDel="00000000" w:rsidP="00000000" w:rsidRDefault="00000000" w:rsidRPr="00000000" w14:paraId="00000068">
      <w:pPr>
        <w:numPr>
          <w:ilvl w:val="0"/>
          <w:numId w:val="5"/>
        </w:numPr>
        <w:ind w:left="1080" w:hanging="360"/>
        <w:jc w:val="both"/>
        <w:rPr/>
      </w:pPr>
      <w:r w:rsidDel="00000000" w:rsidR="00000000" w:rsidRPr="00000000">
        <w:rPr>
          <w:rtl w:val="0"/>
        </w:rPr>
        <w:t xml:space="preserve">val av två (2) justeringspersoner</w:t>
      </w:r>
    </w:p>
    <w:p w:rsidR="00000000" w:rsidDel="00000000" w:rsidP="00000000" w:rsidRDefault="00000000" w:rsidRPr="00000000" w14:paraId="00000069">
      <w:pPr>
        <w:numPr>
          <w:ilvl w:val="0"/>
          <w:numId w:val="5"/>
        </w:numPr>
        <w:ind w:left="1080" w:hanging="360"/>
        <w:jc w:val="both"/>
        <w:rPr/>
      </w:pPr>
      <w:r w:rsidDel="00000000" w:rsidR="00000000" w:rsidRPr="00000000">
        <w:rPr>
          <w:rtl w:val="0"/>
        </w:rPr>
        <w:t xml:space="preserve">fastställande av föredragningslistan</w:t>
      </w:r>
    </w:p>
    <w:p w:rsidR="00000000" w:rsidDel="00000000" w:rsidP="00000000" w:rsidRDefault="00000000" w:rsidRPr="00000000" w14:paraId="0000006A">
      <w:pPr>
        <w:numPr>
          <w:ilvl w:val="0"/>
          <w:numId w:val="5"/>
        </w:numPr>
        <w:ind w:left="1080" w:hanging="360"/>
        <w:jc w:val="both"/>
        <w:rPr/>
      </w:pPr>
      <w:r w:rsidDel="00000000" w:rsidR="00000000" w:rsidRPr="00000000">
        <w:rPr>
          <w:rtl w:val="0"/>
        </w:rPr>
        <w:t xml:space="preserve">frågan om mötet är behörigt utlyst och beslutsmässigt</w:t>
      </w:r>
    </w:p>
    <w:p w:rsidR="00000000" w:rsidDel="00000000" w:rsidP="00000000" w:rsidRDefault="00000000" w:rsidRPr="00000000" w14:paraId="0000006B">
      <w:pPr>
        <w:numPr>
          <w:ilvl w:val="0"/>
          <w:numId w:val="5"/>
        </w:numPr>
        <w:ind w:left="1080" w:hanging="360"/>
        <w:jc w:val="both"/>
        <w:rPr/>
      </w:pPr>
      <w:r w:rsidDel="00000000" w:rsidR="00000000" w:rsidRPr="00000000">
        <w:rPr>
          <w:rtl w:val="0"/>
        </w:rPr>
        <w:t xml:space="preserve">godkännande av verksamhetsplan för det kommande verksamhetsåret</w:t>
      </w:r>
    </w:p>
    <w:p w:rsidR="00000000" w:rsidDel="00000000" w:rsidP="00000000" w:rsidRDefault="00000000" w:rsidRPr="00000000" w14:paraId="0000006C">
      <w:pPr>
        <w:numPr>
          <w:ilvl w:val="0"/>
          <w:numId w:val="5"/>
        </w:numPr>
        <w:ind w:left="1080" w:hanging="360"/>
        <w:jc w:val="both"/>
        <w:rPr/>
      </w:pPr>
      <w:r w:rsidDel="00000000" w:rsidR="00000000" w:rsidRPr="00000000">
        <w:rPr>
          <w:rtl w:val="0"/>
        </w:rPr>
        <w:t xml:space="preserve">godkännande av budget för det kommande verksamhetsåret</w:t>
      </w:r>
    </w:p>
    <w:p w:rsidR="00000000" w:rsidDel="00000000" w:rsidP="00000000" w:rsidRDefault="00000000" w:rsidRPr="00000000" w14:paraId="0000006D">
      <w:pPr>
        <w:numPr>
          <w:ilvl w:val="0"/>
          <w:numId w:val="5"/>
        </w:numPr>
        <w:ind w:left="1080" w:hanging="360"/>
        <w:jc w:val="both"/>
        <w:rPr/>
      </w:pPr>
      <w:r w:rsidDel="00000000" w:rsidR="00000000" w:rsidRPr="00000000">
        <w:rPr>
          <w:rtl w:val="0"/>
        </w:rPr>
        <w:t xml:space="preserve">val av revisor</w:t>
      </w:r>
    </w:p>
    <w:p w:rsidR="00000000" w:rsidDel="00000000" w:rsidP="00000000" w:rsidRDefault="00000000" w:rsidRPr="00000000" w14:paraId="0000006E">
      <w:pPr>
        <w:numPr>
          <w:ilvl w:val="0"/>
          <w:numId w:val="5"/>
        </w:numPr>
        <w:ind w:left="1080" w:hanging="360"/>
        <w:jc w:val="both"/>
        <w:rPr/>
      </w:pPr>
      <w:r w:rsidDel="00000000" w:rsidR="00000000" w:rsidRPr="00000000">
        <w:rPr>
          <w:rtl w:val="0"/>
        </w:rPr>
        <w:t xml:space="preserve">frågor till styrelsen från medlemmar </w:t>
      </w:r>
    </w:p>
    <w:p w:rsidR="00000000" w:rsidDel="00000000" w:rsidP="00000000" w:rsidRDefault="00000000" w:rsidRPr="00000000" w14:paraId="0000006F">
      <w:pPr>
        <w:numPr>
          <w:ilvl w:val="0"/>
          <w:numId w:val="5"/>
        </w:numPr>
        <w:ind w:left="1080" w:hanging="360"/>
        <w:jc w:val="both"/>
        <w:rPr/>
      </w:pPr>
      <w:r w:rsidDel="00000000" w:rsidR="00000000" w:rsidRPr="00000000">
        <w:rPr>
          <w:rtl w:val="0"/>
        </w:rPr>
        <w:t xml:space="preserve">motioner av medlemmar</w:t>
      </w:r>
    </w:p>
    <w:p w:rsidR="00000000" w:rsidDel="00000000" w:rsidP="00000000" w:rsidRDefault="00000000" w:rsidRPr="00000000" w14:paraId="00000070">
      <w:pPr>
        <w:numPr>
          <w:ilvl w:val="0"/>
          <w:numId w:val="5"/>
        </w:numPr>
        <w:ind w:left="1080" w:hanging="360"/>
        <w:jc w:val="both"/>
        <w:rPr/>
      </w:pPr>
      <w:r w:rsidDel="00000000" w:rsidR="00000000" w:rsidRPr="00000000">
        <w:rPr>
          <w:rtl w:val="0"/>
        </w:rPr>
        <w:t xml:space="preserve">propositioner från styrelsen</w:t>
      </w:r>
    </w:p>
    <w:p w:rsidR="00000000" w:rsidDel="00000000" w:rsidP="00000000" w:rsidRDefault="00000000" w:rsidRPr="00000000" w14:paraId="00000071">
      <w:pPr>
        <w:numPr>
          <w:ilvl w:val="0"/>
          <w:numId w:val="5"/>
        </w:numPr>
        <w:ind w:left="1080" w:hanging="360"/>
        <w:jc w:val="both"/>
        <w:rPr/>
      </w:pPr>
      <w:r w:rsidDel="00000000" w:rsidR="00000000" w:rsidRPr="00000000">
        <w:rPr>
          <w:rtl w:val="0"/>
        </w:rPr>
        <w:t xml:space="preserve">Val för nästa verksamhetsår av:</w:t>
      </w:r>
    </w:p>
    <w:p w:rsidR="00000000" w:rsidDel="00000000" w:rsidP="00000000" w:rsidRDefault="00000000" w:rsidRPr="00000000" w14:paraId="000000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41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ordförande</w:t>
      </w:r>
    </w:p>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41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övriga ledamöter, minst två (2)</w:t>
      </w:r>
    </w:p>
    <w:p w:rsidR="00000000" w:rsidDel="00000000" w:rsidP="00000000" w:rsidRDefault="00000000" w:rsidRPr="00000000" w14:paraId="000000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41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suppleanter</w:t>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Rätt att inlämna motioner och frågor till styrelsen har varje medlem.</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Motion ska vara inlämnad till styrelsen senast klockan 12:00 sju (7) dagar före årsmötet, varpå styrelsen är skyldig att avge ett skriftligt motionssvar samt förslag till beslut till årsmötet. Motionssvar behöver således inte bifogas till övriga handlingar till årsmötet.</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Fråga till styrelsen ska inlämnas skriftligt till styrelsen senast 12:00 </w:t>
      </w:r>
      <w:r w:rsidDel="00000000" w:rsidR="00000000" w:rsidRPr="00000000">
        <w:rPr>
          <w:rtl w:val="0"/>
        </w:rPr>
        <w:t xml:space="preserve">sju</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7</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dagar före årsmötet, varpå styrelsen är skyldig att avge ett skriftligt svar till årsmötet. Sedan frågan besvarats kan årsmötet uppta debatt i det ämne frågan behandlar. Frågan och styrelsens skriftliga svar ska föras in i protokollet. </w:t>
      </w:r>
    </w:p>
    <w:p w:rsidR="00000000" w:rsidDel="00000000" w:rsidP="00000000" w:rsidRDefault="00000000" w:rsidRPr="00000000" w14:paraId="0000007B">
      <w:pPr>
        <w:pStyle w:val="Heading2"/>
        <w:rPr/>
      </w:pPr>
      <w:bookmarkStart w:colFirst="0" w:colLast="0" w:name="_17dp8vu" w:id="10"/>
      <w:bookmarkEnd w:id="10"/>
      <w:r w:rsidDel="00000000" w:rsidR="00000000" w:rsidRPr="00000000">
        <w:rPr>
          <w:rtl w:val="0"/>
        </w:rPr>
        <w:t xml:space="preserve">Närvaro, rösträtt, omröstning</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Alla </w:t>
      </w:r>
      <w:r w:rsidDel="00000000" w:rsidR="00000000" w:rsidRPr="00000000">
        <w:rPr>
          <w:rtl w:val="0"/>
        </w:rPr>
        <w:t xml:space="preserve">Umeå Outpeaks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medlemmar äger närvaro-, yttrande-, förslags- och rösträtt på årsmötet. Vid rösträtt gäller att man som medlem måste vara fysiskt närvarande vid årsmötet för att få rösta, såvida inte årsmötet sker digitalt då räknas digitalt deltagande. Närvarorätt har även en (1) representant för Umeå studentkårs styrelse.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Omröstning på årsmötet ska ske öppet. Omröstning i personfrågor ska ske med slutna sedlar om någon ledamot så begär. Som beslut gäller den mening som erhåller fler än hälften en majoritet av de erlagda rösterna. Vid personval gäller dock den mening som erhållit flest röster. Vid lika röstetal skiljer lotten.</w:t>
      </w:r>
    </w:p>
    <w:p w:rsidR="00000000" w:rsidDel="00000000" w:rsidP="00000000" w:rsidRDefault="00000000" w:rsidRPr="00000000" w14:paraId="0000007F">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2jxsxqh" w:id="11"/>
      <w:bookmarkEnd w:id="11"/>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Valberedning</w:t>
      </w:r>
    </w:p>
    <w:p w:rsidR="00000000" w:rsidDel="00000000" w:rsidP="00000000" w:rsidRDefault="00000000" w:rsidRPr="00000000" w14:paraId="00000080">
      <w:pPr>
        <w:jc w:val="both"/>
        <w:rPr>
          <w:rFonts w:ascii="Garamond" w:cs="Garamond" w:eastAsia="Garamond" w:hAnsi="Garamond"/>
        </w:rPr>
      </w:pPr>
      <w:r w:rsidDel="00000000" w:rsidR="00000000" w:rsidRPr="00000000">
        <w:rPr>
          <w:rFonts w:ascii="Garamond" w:cs="Garamond" w:eastAsia="Garamond" w:hAnsi="Garamond"/>
          <w:rtl w:val="0"/>
        </w:rPr>
        <w:t xml:space="preserve">Valberedningen är en arbetsgrupp som </w:t>
      </w:r>
      <w:r w:rsidDel="00000000" w:rsidR="00000000" w:rsidRPr="00000000">
        <w:rPr>
          <w:rFonts w:ascii="Garamond" w:cs="Garamond" w:eastAsia="Garamond" w:hAnsi="Garamond"/>
          <w:u w:val="single"/>
          <w:rtl w:val="0"/>
        </w:rPr>
        <w:t xml:space="preserve">ej själva</w:t>
      </w:r>
      <w:r w:rsidDel="00000000" w:rsidR="00000000" w:rsidRPr="00000000">
        <w:rPr>
          <w:rFonts w:ascii="Garamond" w:cs="Garamond" w:eastAsia="Garamond" w:hAnsi="Garamond"/>
          <w:rtl w:val="0"/>
        </w:rPr>
        <w:t xml:space="preserve"> ska ingå i styrelsen. Den ska stå utanför styrelsen och ej delta på styrelsens möten. Detta för att styrelsen aldrig ska kunna föreslå sig själv. Valberedningsgruppen har till uppgift att hitta lämpliga personer som ska sitta med i styrelsen, ledamöter, ordförande, sekreterare och kassör. Valberedningen hör sig för vilka personer som är intresserade av att ingå i styrelsen och de olika rollerna inom den. </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rtl w:val="0"/>
        </w:rPr>
        <w:t xml:space="preserve">På Årsmötet deltar valberedningen och lämnar förslag på personer som ska sitta med i styrelsen.  Årsmötet röstar sedan fram styrelsen. </w:t>
      </w:r>
    </w:p>
    <w:p w:rsidR="00000000" w:rsidDel="00000000" w:rsidP="00000000" w:rsidRDefault="00000000" w:rsidRPr="00000000" w14:paraId="00000081">
      <w:pPr>
        <w:jc w:val="both"/>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Det åligger valberedningen att föreslå personer för val på årsmötet. </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ff00f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Valberedningen består av minst en (1) medlem och som mest tre (3) medlemmar varav en (1) är sammankallande. Valberedningen sammanträder på kallelse av sammankallande.</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Valberedningen bör anslå förslag på personer för val på årsmötet sju (7) dagar innan årsmötet.</w:t>
      </w:r>
      <w:r w:rsidDel="00000000" w:rsidR="00000000" w:rsidRPr="00000000">
        <w:rPr>
          <w:rtl w:val="0"/>
        </w:rPr>
      </w:r>
    </w:p>
    <w:p w:rsidR="00000000" w:rsidDel="00000000" w:rsidP="00000000" w:rsidRDefault="00000000" w:rsidRPr="00000000" w14:paraId="0000008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z337ya" w:id="12"/>
      <w:bookmarkEnd w:id="12"/>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Extra årsmöte</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kan besluta att kalla till extra årsmöte. Styrelsen ska kalla till extra årsmöte om en tiondel av medlemmarna så begär.</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4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40" w:right="0" w:hanging="540"/>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 extra årsmöte gäller samma stadgar som för årsmöte. Extra årsmöte kan endast behandla de frågor som föranlett dess utlysande.</w:t>
      </w:r>
    </w:p>
    <w:p w:rsidR="00000000" w:rsidDel="00000000" w:rsidP="00000000" w:rsidRDefault="00000000" w:rsidRPr="00000000" w14:paraId="0000008B">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3j2qqm3" w:id="13"/>
      <w:bookmarkEnd w:id="13"/>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Styrelsen</w:t>
      </w:r>
    </w:p>
    <w:p w:rsidR="00000000" w:rsidDel="00000000" w:rsidP="00000000" w:rsidRDefault="00000000" w:rsidRPr="00000000" w14:paraId="0000008C">
      <w:pPr>
        <w:pStyle w:val="Heading2"/>
        <w:rPr/>
      </w:pPr>
      <w:bookmarkStart w:colFirst="0" w:colLast="0" w:name="_1y810tw" w:id="14"/>
      <w:bookmarkEnd w:id="14"/>
      <w:r w:rsidDel="00000000" w:rsidR="00000000" w:rsidRPr="00000000">
        <w:rPr>
          <w:rtl w:val="0"/>
        </w:rPr>
        <w:t xml:space="preserve">Allmänt</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är </w:t>
      </w:r>
      <w:r w:rsidDel="00000000" w:rsidR="00000000" w:rsidRPr="00000000">
        <w:rPr>
          <w:i w:val="1"/>
          <w:rtl w:val="0"/>
        </w:rPr>
        <w:t xml:space="preserve">Umeå Outpeaks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verkställande organ.</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överensstämmelse med dessa stadgar och av årsmötet fatta</w:t>
      </w:r>
      <w:r w:rsidDel="00000000" w:rsidR="00000000" w:rsidRPr="00000000">
        <w:rPr>
          <w:rtl w:val="0"/>
        </w:rPr>
        <w:t xml:space="preserv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beslut som leder styrelsen </w:t>
      </w:r>
      <w:r w:rsidDel="00000000" w:rsidR="00000000" w:rsidRPr="00000000">
        <w:rPr>
          <w:i w:val="1"/>
          <w:rtl w:val="0"/>
        </w:rPr>
        <w:t xml:space="preserve">Umeå Outpeaks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verksamhet.</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består av ordförande, minst två (2) ledamöter samt suppleanter. Styrelsen utser inom sig vice ordförande, samt inom eller utom sig kassör och sekreterare.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är beslutsmässig då ordförande eller vice ordförande är närvarande samt en majoritet av ledamöterna.</w:t>
      </w:r>
    </w:p>
    <w:p w:rsidR="00000000" w:rsidDel="00000000" w:rsidP="00000000" w:rsidRDefault="00000000" w:rsidRPr="00000000" w14:paraId="00000092">
      <w:pPr>
        <w:pStyle w:val="Heading2"/>
        <w:rPr/>
      </w:pPr>
      <w:bookmarkStart w:colFirst="0" w:colLast="0" w:name="_4i7ojhp" w:id="15"/>
      <w:bookmarkEnd w:id="15"/>
      <w:r w:rsidDel="00000000" w:rsidR="00000000" w:rsidRPr="00000000">
        <w:rPr>
          <w:rtl w:val="0"/>
        </w:rPr>
        <w:t xml:space="preserve">Styrelsens uppgifter</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Det åligger styrelsen att: </w:t>
      </w:r>
    </w:p>
    <w:p w:rsidR="00000000" w:rsidDel="00000000" w:rsidP="00000000" w:rsidRDefault="00000000" w:rsidRPr="00000000" w14:paraId="00000094">
      <w:pPr>
        <w:numPr>
          <w:ilvl w:val="0"/>
          <w:numId w:val="6"/>
        </w:numPr>
        <w:ind w:left="1080" w:hanging="360"/>
        <w:jc w:val="both"/>
        <w:rPr/>
      </w:pPr>
      <w:r w:rsidDel="00000000" w:rsidR="00000000" w:rsidRPr="00000000">
        <w:rPr>
          <w:rtl w:val="0"/>
        </w:rPr>
        <w:t xml:space="preserve">utfärda kallelse till årsmötet</w:t>
      </w:r>
    </w:p>
    <w:p w:rsidR="00000000" w:rsidDel="00000000" w:rsidP="00000000" w:rsidRDefault="00000000" w:rsidRPr="00000000" w14:paraId="00000095">
      <w:pPr>
        <w:numPr>
          <w:ilvl w:val="0"/>
          <w:numId w:val="6"/>
        </w:numPr>
        <w:ind w:left="1080" w:hanging="360"/>
        <w:jc w:val="both"/>
        <w:rPr/>
      </w:pPr>
      <w:r w:rsidDel="00000000" w:rsidR="00000000" w:rsidRPr="00000000">
        <w:rPr>
          <w:rtl w:val="0"/>
        </w:rPr>
        <w:t xml:space="preserve">bereda ärenden till årsmötet</w:t>
      </w:r>
    </w:p>
    <w:p w:rsidR="00000000" w:rsidDel="00000000" w:rsidP="00000000" w:rsidRDefault="00000000" w:rsidRPr="00000000" w14:paraId="00000096">
      <w:pPr>
        <w:numPr>
          <w:ilvl w:val="0"/>
          <w:numId w:val="6"/>
        </w:numPr>
        <w:ind w:left="1080" w:hanging="360"/>
        <w:jc w:val="both"/>
        <w:rPr/>
      </w:pPr>
      <w:r w:rsidDel="00000000" w:rsidR="00000000" w:rsidRPr="00000000">
        <w:rPr>
          <w:rtl w:val="0"/>
        </w:rPr>
        <w:t xml:space="preserve">ansvara för </w:t>
      </w:r>
      <w:r w:rsidDel="00000000" w:rsidR="00000000" w:rsidRPr="00000000">
        <w:rPr>
          <w:i w:val="1"/>
          <w:rtl w:val="0"/>
        </w:rPr>
        <w:t xml:space="preserve">Umeå Outpeaks</w:t>
      </w:r>
      <w:r w:rsidDel="00000000" w:rsidR="00000000" w:rsidRPr="00000000">
        <w:rPr>
          <w:rtl w:val="0"/>
        </w:rPr>
        <w:t xml:space="preserve"> ekonomi och förvaltning</w:t>
      </w:r>
    </w:p>
    <w:p w:rsidR="00000000" w:rsidDel="00000000" w:rsidP="00000000" w:rsidRDefault="00000000" w:rsidRPr="00000000" w14:paraId="00000097">
      <w:pPr>
        <w:numPr>
          <w:ilvl w:val="0"/>
          <w:numId w:val="6"/>
        </w:numPr>
        <w:ind w:left="1080" w:hanging="360"/>
        <w:jc w:val="both"/>
        <w:rPr/>
      </w:pPr>
      <w:r w:rsidDel="00000000" w:rsidR="00000000" w:rsidRPr="00000000">
        <w:rPr>
          <w:rtl w:val="0"/>
        </w:rPr>
        <w:t xml:space="preserve">efter sin mandatperiod, dock senast till nästkommande termins avslut, förelägga revisorn verksamhetsberättelsen, samt resultat- och balansräkning. Årsredovisningen ska vara undertecknad av den styrelse för vars mandatperiod årsredovisningen avser. Styrelsen kan delegera till ordföranden att underteckna årsredovisningen under förutsättning att det finns ett dokumenterat godkännande av årsredovisningen från övriga styrelsemedlemmar.</w:t>
      </w:r>
    </w:p>
    <w:p w:rsidR="00000000" w:rsidDel="00000000" w:rsidP="00000000" w:rsidRDefault="00000000" w:rsidRPr="00000000" w14:paraId="00000098">
      <w:pPr>
        <w:spacing w:after="200" w:line="276" w:lineRule="auto"/>
        <w:rPr/>
      </w:pPr>
      <w:r w:rsidDel="00000000" w:rsidR="00000000" w:rsidRPr="00000000">
        <w:rPr>
          <w:rtl w:val="0"/>
        </w:rPr>
      </w:r>
    </w:p>
    <w:p w:rsidR="00000000" w:rsidDel="00000000" w:rsidP="00000000" w:rsidRDefault="00000000" w:rsidRPr="00000000" w14:paraId="00000099">
      <w:pPr>
        <w:spacing w:after="200" w:line="276" w:lineRule="auto"/>
        <w:rPr>
          <w:rFonts w:ascii="Quattrocento Sans" w:cs="Quattrocento Sans" w:eastAsia="Quattrocento Sans" w:hAnsi="Quattrocento Sans"/>
          <w:sz w:val="22"/>
          <w:szCs w:val="22"/>
        </w:rPr>
      </w:pPr>
      <w:r w:rsidDel="00000000" w:rsidR="00000000" w:rsidRPr="00000000">
        <w:rPr>
          <w:rtl w:val="0"/>
        </w:rPr>
        <w:t xml:space="preserve">Kallelse &amp; Beredning</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sammanträder på kallelse av ordföranden. Ordförande ska kalla till styrelsemöte om ledamot så begär.</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Kallelsen ska utgå senast sju (7) dagar före styrelsemöte. I kallelse ska föredragningslista samt övriga handlingar bifogas.</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Ordförande ansvarar för att de frågor som ska behandlas av styrelsen är ordentligt beredda.</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Frågor som inte upptagits i föredragningslistan som utgått med kallelsen får behandlas endast om samtliga ledamöter så beslutar.</w:t>
      </w:r>
    </w:p>
    <w:p w:rsidR="00000000" w:rsidDel="00000000" w:rsidP="00000000" w:rsidRDefault="00000000" w:rsidRPr="00000000" w14:paraId="000000A1">
      <w:pPr>
        <w:pStyle w:val="Heading2"/>
        <w:rPr/>
      </w:pPr>
      <w:bookmarkStart w:colFirst="0" w:colLast="0" w:name="_2xcytpi" w:id="16"/>
      <w:bookmarkEnd w:id="16"/>
      <w:r w:rsidDel="00000000" w:rsidR="00000000" w:rsidRPr="00000000">
        <w:rPr>
          <w:rtl w:val="0"/>
        </w:rPr>
        <w:t xml:space="preserve">Närvaro, omröstning, jäv</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Samtliga medlemmar har närvaro- yttrande- samt förslagsrätt på styrelsens möten. Ständigt adjungerade med närvaro- och yttrande rätt har dessutom representant från kårstyrelsen samt en representant från var och en av kårsektionerna vid Umeå studentkår.</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Omröstning på styrelsemötet ska ske öppet. Ordförande äger utslagsröst. Omröstning i personfrågor ska ske med slutna sedlar om någon ledamot så begär. Som beslut gäller den mening som erhåller fler än hälften av de erlagda rösterna. Vid personval gäller dock den mening som erhållit flest röster. Vid lika röstetal skiljer lotten.</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Styrelseledamot har inte rösträtt i ett ärende som personligen rör ledamoten själv, ledamotens make/maka, sambo, föräldrar, barn, syskon, eller någon annan närstående. </w:t>
      </w:r>
    </w:p>
    <w:p w:rsidR="00000000" w:rsidDel="00000000" w:rsidP="00000000" w:rsidRDefault="00000000" w:rsidRPr="00000000" w14:paraId="000000A7">
      <w:pPr>
        <w:pStyle w:val="Heading2"/>
        <w:rPr/>
      </w:pPr>
      <w:bookmarkStart w:colFirst="0" w:colLast="0" w:name="_1ci93xb" w:id="17"/>
      <w:bookmarkEnd w:id="17"/>
      <w:r w:rsidDel="00000000" w:rsidR="00000000" w:rsidRPr="00000000">
        <w:rPr>
          <w:rtl w:val="0"/>
        </w:rPr>
        <w:t xml:space="preserve">Protokoll</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Vid styrelsemöte ska beslutsprotokoll föras. Sekreteraren ansvarar för att detta sker.</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Protokoll ska undertecknas av mötesordförande, mötessekreteraren samt en (1) på styrelsemötet utsedd justeringsperson.</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Justerat protokoll ska offentliggöras senast sju (7) dagar efter mötet. </w:t>
      </w:r>
    </w:p>
    <w:p w:rsidR="00000000" w:rsidDel="00000000" w:rsidP="00000000" w:rsidRDefault="00000000" w:rsidRPr="00000000" w14:paraId="000000AD">
      <w:pPr>
        <w:pStyle w:val="Heading2"/>
        <w:rPr/>
      </w:pPr>
      <w:bookmarkStart w:colFirst="0" w:colLast="0" w:name="_3whwml4" w:id="18"/>
      <w:bookmarkEnd w:id="18"/>
      <w:r w:rsidDel="00000000" w:rsidR="00000000" w:rsidRPr="00000000">
        <w:rPr>
          <w:rtl w:val="0"/>
        </w:rPr>
        <w:t xml:space="preserve">Sammanslutningar</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 medlemmar som önskar sammansluta sig för ett visst syfte har rätt att bilda en sammanslutning inom </w:t>
      </w:r>
      <w:r w:rsidDel="00000000" w:rsidR="00000000" w:rsidRPr="00000000">
        <w:rPr>
          <w:i w:val="1"/>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Exempel på sådana sammanslutningar kan vara grupper, utskott och nätverk. Sammanslutningar skall ha en kontaktperson. Sammanslutningar ansvarar inför</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i w:val="1"/>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i w:val="1"/>
          <w:rtl w:val="0"/>
        </w:rPr>
        <w:t xml:space="preserve">Umeå Outpeaks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styrelse kan fatta för sammanslutningar bindande beslut.</w:t>
      </w:r>
    </w:p>
    <w:p w:rsidR="00000000" w:rsidDel="00000000" w:rsidP="00000000" w:rsidRDefault="00000000" w:rsidRPr="00000000" w14:paraId="000000AF">
      <w:pPr>
        <w:pageBreakBefore w:val="0"/>
        <w:spacing w:after="200" w:line="276" w:lineRule="auto"/>
        <w:rPr/>
      </w:pPr>
      <w:r w:rsidDel="00000000" w:rsidR="00000000" w:rsidRPr="00000000">
        <w:rPr>
          <w:rtl w:val="0"/>
        </w:rPr>
      </w:r>
    </w:p>
    <w:p w:rsidR="00000000" w:rsidDel="00000000" w:rsidP="00000000" w:rsidRDefault="00000000" w:rsidRPr="00000000" w14:paraId="000000B0">
      <w:pPr>
        <w:spacing w:after="200" w:line="276" w:lineRule="auto"/>
        <w:rPr>
          <w:rFonts w:ascii="Quattrocento Sans" w:cs="Quattrocento Sans" w:eastAsia="Quattrocento Sans" w:hAnsi="Quattrocento Sans"/>
          <w:sz w:val="28"/>
          <w:szCs w:val="28"/>
        </w:rPr>
      </w:pPr>
      <w:r w:rsidDel="00000000" w:rsidR="00000000" w:rsidRPr="00000000">
        <w:rPr>
          <w:sz w:val="32"/>
          <w:szCs w:val="32"/>
          <w:rtl w:val="0"/>
        </w:rPr>
        <w:t xml:space="preserve">Stadgar</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Förslag till stadgeändring ska finnas tillgängliga senast tio (10) dagar före det årsmöte som ska behandla frågan.</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Beslut om förändringar av dessa stadgar fattas med två tredjedelars (2/3) majoritet på årsmöte.</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Stadgeförändringar skall tillställas Umeå studentkårs styrelse för godkännande.</w:t>
      </w:r>
    </w:p>
    <w:p w:rsidR="00000000" w:rsidDel="00000000" w:rsidP="00000000" w:rsidRDefault="00000000" w:rsidRPr="00000000" w14:paraId="000000B6">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2bn6wsx" w:id="19"/>
      <w:bookmarkEnd w:id="19"/>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Misstroendevotum</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567"/>
        <w:jc w:val="left"/>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Misstroendevotum kan ställas mot styrelsen eller enskild styrelsemedlem om minst 50% av medlemmarna så önskar. Misstroendevotum påkallar automatiskt extra årsmöte inom fjorton (14) kalenderdagar efter det att misstroende kommit styrelsen skriftligt tillkänna.</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hanging="567"/>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567"/>
        <w:jc w:val="left"/>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 att misstroendevotum ska godkännas krävs minst 2/3 majoritet av närvarande röstberättigade medlemmar. Vid bifall avgår styrelsen eller den enskilda styrelseledamoten med omedelbar verkan och en ny styrelse/ledamot väljs</w:t>
      </w:r>
    </w:p>
    <w:p w:rsidR="00000000" w:rsidDel="00000000" w:rsidP="00000000" w:rsidRDefault="00000000" w:rsidRPr="00000000" w14:paraId="000000B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Quattrocento Sans" w:cs="Quattrocento Sans" w:eastAsia="Quattrocento Sans" w:hAnsi="Quattrocento Sans"/>
          <w:b w:val="0"/>
          <w:i w:val="0"/>
          <w:smallCaps w:val="0"/>
          <w:strike w:val="0"/>
          <w:color w:val="000000"/>
          <w:sz w:val="28"/>
          <w:szCs w:val="28"/>
          <w:u w:val="none"/>
          <w:shd w:fill="auto" w:val="clear"/>
          <w:vertAlign w:val="baseline"/>
        </w:rPr>
      </w:pPr>
      <w:bookmarkStart w:colFirst="0" w:colLast="0" w:name="_qsh70q" w:id="20"/>
      <w:bookmarkEnd w:id="20"/>
      <w:r w:rsidDel="00000000" w:rsidR="00000000" w:rsidRPr="00000000">
        <w:rPr>
          <w:rFonts w:ascii="Quattrocento Sans" w:cs="Quattrocento Sans" w:eastAsia="Quattrocento Sans" w:hAnsi="Quattrocento Sans"/>
          <w:b w:val="0"/>
          <w:i w:val="0"/>
          <w:smallCaps w:val="0"/>
          <w:strike w:val="0"/>
          <w:color w:val="000000"/>
          <w:sz w:val="28"/>
          <w:szCs w:val="28"/>
          <w:u w:val="none"/>
          <w:shd w:fill="auto" w:val="clear"/>
          <w:vertAlign w:val="baseline"/>
          <w:rtl w:val="0"/>
        </w:rPr>
        <w:t xml:space="preserve">Upplösning</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Beslut om upplösning fattas med två tredjedelars (2/3) majoritet på två (2) på varandra följande årsmöten.</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Om </w:t>
      </w:r>
      <w:r w:rsidDel="00000000" w:rsidR="00000000" w:rsidRPr="00000000">
        <w:rPr>
          <w:i w:val="1"/>
          <w:rtl w:val="0"/>
        </w:rPr>
        <w:t xml:space="preserve">Umeå Outpeak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upplöses skall tillgångarna fonderas av Umeå studentkår tills dess att en ny förening kan bildas med liknande inriktning.</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67" w:right="0" w:hanging="567"/>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Om en ny förening med liknande inriktning ej bildats inom två år från upplösandet tillfaller tillgångarna Umeå studentkår.</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40"/>
        </w:tabs>
        <w:spacing w:after="360" w:before="0" w:line="480" w:lineRule="auto"/>
        <w:ind w:left="562" w:right="0" w:hanging="562"/>
        <w:jc w:val="both"/>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Beslut om upplösning skall tillställas Umeå studentkår för kännedom.</w:t>
      </w:r>
    </w:p>
    <w:tbl>
      <w:tblPr>
        <w:tblStyle w:val="Table1"/>
        <w:tblW w:w="90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2"/>
        <w:tblGridChange w:id="0">
          <w:tblGrid>
            <w:gridCol w:w="9062"/>
          </w:tblGrid>
        </w:tblGridChange>
      </w:tblGrid>
      <w:tr>
        <w:trPr>
          <w:cantSplit w:val="0"/>
          <w:tblHeader w:val="0"/>
        </w:trPr>
        <w:tc>
          <w:tcPr/>
          <w:p w:rsidR="00000000" w:rsidDel="00000000" w:rsidP="00000000" w:rsidRDefault="00000000" w:rsidRPr="00000000" w14:paraId="000000C2">
            <w:pPr>
              <w:spacing w:after="120" w:before="140" w:lineRule="auto"/>
              <w:jc w:val="center"/>
              <w:rPr>
                <w:i w:val="1"/>
              </w:rPr>
            </w:pPr>
            <w:r w:rsidDel="00000000" w:rsidR="00000000" w:rsidRPr="00000000">
              <w:rPr>
                <w:i w:val="1"/>
                <w:rtl w:val="0"/>
              </w:rPr>
              <w:t xml:space="preserve">Dessa stadgar har fastställts av Umeå Outpeak på årsmötet 2021-08-09</w:t>
            </w:r>
          </w:p>
        </w:tc>
      </w:tr>
    </w:tbl>
    <w:p w:rsidR="00000000" w:rsidDel="00000000" w:rsidP="00000000" w:rsidRDefault="00000000" w:rsidRPr="00000000" w14:paraId="000000C3">
      <w:pPr>
        <w:tabs>
          <w:tab w:val="left" w:leader="none" w:pos="540"/>
        </w:tabs>
        <w:jc w:val="both"/>
        <w:rPr/>
      </w:pPr>
      <w:r w:rsidDel="00000000" w:rsidR="00000000" w:rsidRPr="00000000">
        <w:rPr>
          <w:rtl w:val="0"/>
        </w:rPr>
      </w:r>
    </w:p>
    <w:sectPr>
      <w:headerReference r:id="rId7" w:type="default"/>
      <w:footerReference r:id="rId8" w:type="default"/>
      <w:footerReference r:id="rId9" w:type="even"/>
      <w:pgSz w:h="16838" w:w="11906" w:orient="portrait"/>
      <w:pgMar w:bottom="1417" w:top="1417" w:left="1417"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Verdana"/>
  <w:font w:name="Times New Roman"/>
  <w:font w:name="Courier New"/>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Quattrocen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jc w:val="center"/>
      <w:rPr>
        <w:rFonts w:ascii="Verdana" w:cs="Verdana" w:eastAsia="Verdana" w:hAnsi="Verdana"/>
        <w:sz w:val="30"/>
        <w:szCs w:val="3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i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328" w:hanging="360"/>
      </w:pPr>
      <w:rPr>
        <w:rFonts w:ascii="Times New Roman" w:cs="Times New Roman" w:eastAsia="Times New Roman" w:hAnsi="Times New Roman"/>
      </w:rPr>
    </w:lvl>
    <w:lvl w:ilvl="1">
      <w:start w:val="1"/>
      <w:numFmt w:val="bullet"/>
      <w:lvlText w:val="o"/>
      <w:lvlJc w:val="left"/>
      <w:pPr>
        <w:ind w:left="4048" w:hanging="360"/>
      </w:pPr>
      <w:rPr>
        <w:rFonts w:ascii="Courier New" w:cs="Courier New" w:eastAsia="Courier New" w:hAnsi="Courier New"/>
      </w:rPr>
    </w:lvl>
    <w:lvl w:ilvl="2">
      <w:start w:val="1"/>
      <w:numFmt w:val="bullet"/>
      <w:lvlText w:val="▪"/>
      <w:lvlJc w:val="left"/>
      <w:pPr>
        <w:ind w:left="4768" w:hanging="360"/>
      </w:pPr>
      <w:rPr>
        <w:rFonts w:ascii="Noto Sans Symbols" w:cs="Noto Sans Symbols" w:eastAsia="Noto Sans Symbols" w:hAnsi="Noto Sans Symbols"/>
      </w:rPr>
    </w:lvl>
    <w:lvl w:ilvl="3">
      <w:start w:val="1"/>
      <w:numFmt w:val="bullet"/>
      <w:lvlText w:val="●"/>
      <w:lvlJc w:val="left"/>
      <w:pPr>
        <w:ind w:left="5488" w:hanging="360"/>
      </w:pPr>
      <w:rPr>
        <w:rFonts w:ascii="Noto Sans Symbols" w:cs="Noto Sans Symbols" w:eastAsia="Noto Sans Symbols" w:hAnsi="Noto Sans Symbols"/>
      </w:rPr>
    </w:lvl>
    <w:lvl w:ilvl="4">
      <w:start w:val="1"/>
      <w:numFmt w:val="bullet"/>
      <w:lvlText w:val="o"/>
      <w:lvlJc w:val="left"/>
      <w:pPr>
        <w:ind w:left="6208" w:hanging="360"/>
      </w:pPr>
      <w:rPr>
        <w:rFonts w:ascii="Courier New" w:cs="Courier New" w:eastAsia="Courier New" w:hAnsi="Courier New"/>
      </w:rPr>
    </w:lvl>
    <w:lvl w:ilvl="5">
      <w:start w:val="1"/>
      <w:numFmt w:val="bullet"/>
      <w:lvlText w:val="▪"/>
      <w:lvlJc w:val="left"/>
      <w:pPr>
        <w:ind w:left="6928" w:hanging="360"/>
      </w:pPr>
      <w:rPr>
        <w:rFonts w:ascii="Noto Sans Symbols" w:cs="Noto Sans Symbols" w:eastAsia="Noto Sans Symbols" w:hAnsi="Noto Sans Symbols"/>
      </w:rPr>
    </w:lvl>
    <w:lvl w:ilvl="6">
      <w:start w:val="1"/>
      <w:numFmt w:val="bullet"/>
      <w:lvlText w:val="●"/>
      <w:lvlJc w:val="left"/>
      <w:pPr>
        <w:ind w:left="7648" w:hanging="360"/>
      </w:pPr>
      <w:rPr>
        <w:rFonts w:ascii="Noto Sans Symbols" w:cs="Noto Sans Symbols" w:eastAsia="Noto Sans Symbols" w:hAnsi="Noto Sans Symbols"/>
      </w:rPr>
    </w:lvl>
    <w:lvl w:ilvl="7">
      <w:start w:val="1"/>
      <w:numFmt w:val="bullet"/>
      <w:lvlText w:val="o"/>
      <w:lvlJc w:val="left"/>
      <w:pPr>
        <w:ind w:left="8368" w:hanging="360"/>
      </w:pPr>
      <w:rPr>
        <w:rFonts w:ascii="Courier New" w:cs="Courier New" w:eastAsia="Courier New" w:hAnsi="Courier New"/>
      </w:rPr>
    </w:lvl>
    <w:lvl w:ilvl="8">
      <w:start w:val="1"/>
      <w:numFmt w:val="bullet"/>
      <w:lvlText w:val="▪"/>
      <w:lvlJc w:val="left"/>
      <w:pPr>
        <w:ind w:left="9088" w:hanging="360"/>
      </w:pPr>
      <w:rPr>
        <w:rFonts w:ascii="Noto Sans Symbols" w:cs="Noto Sans Symbols" w:eastAsia="Noto Sans Symbols" w:hAnsi="Noto Sans Symbols"/>
      </w:rPr>
    </w:lvl>
  </w:abstractNum>
  <w:abstractNum w:abstractNumId="4">
    <w:lvl w:ilvl="0">
      <w:start w:val="1"/>
      <w:numFmt w:val="bullet"/>
      <w:lvlText w:val="●"/>
      <w:lvlJc w:val="left"/>
      <w:pPr>
        <w:ind w:left="900" w:hanging="360"/>
      </w:pPr>
      <w:rPr>
        <w:rFonts w:ascii="Noto Sans Symbols" w:cs="Noto Sans Symbols" w:eastAsia="Noto Sans Symbols" w:hAnsi="Noto Sans Symbols"/>
      </w:rPr>
    </w:lvl>
    <w:lvl w:ilvl="1">
      <w:start w:val="1"/>
      <w:numFmt w:val="bullet"/>
      <w:lvlText w:val="o"/>
      <w:lvlJc w:val="left"/>
      <w:pPr>
        <w:ind w:left="1620" w:hanging="360"/>
      </w:pPr>
      <w:rPr>
        <w:rFonts w:ascii="Courier New" w:cs="Courier New" w:eastAsia="Courier New" w:hAnsi="Courier New"/>
      </w:rPr>
    </w:lvl>
    <w:lvl w:ilvl="2">
      <w:start w:val="1"/>
      <w:numFmt w:val="bullet"/>
      <w:lvlText w:val="▪"/>
      <w:lvlJc w:val="left"/>
      <w:pPr>
        <w:ind w:left="2340" w:hanging="360"/>
      </w:pPr>
      <w:rPr>
        <w:rFonts w:ascii="Noto Sans Symbols" w:cs="Noto Sans Symbols" w:eastAsia="Noto Sans Symbols" w:hAnsi="Noto Sans Symbols"/>
      </w:rPr>
    </w:lvl>
    <w:lvl w:ilvl="3">
      <w:start w:val="1"/>
      <w:numFmt w:val="bullet"/>
      <w:lvlText w:val="●"/>
      <w:lvlJc w:val="left"/>
      <w:pPr>
        <w:ind w:left="3060" w:hanging="360"/>
      </w:pPr>
      <w:rPr>
        <w:rFonts w:ascii="Noto Sans Symbols" w:cs="Noto Sans Symbols" w:eastAsia="Noto Sans Symbols" w:hAnsi="Noto Sans Symbols"/>
      </w:rPr>
    </w:lvl>
    <w:lvl w:ilvl="4">
      <w:start w:val="1"/>
      <w:numFmt w:val="bullet"/>
      <w:lvlText w:val="o"/>
      <w:lvlJc w:val="left"/>
      <w:pPr>
        <w:ind w:left="3780" w:hanging="360"/>
      </w:pPr>
      <w:rPr>
        <w:rFonts w:ascii="Courier New" w:cs="Courier New" w:eastAsia="Courier New" w:hAnsi="Courier New"/>
      </w:rPr>
    </w:lvl>
    <w:lvl w:ilvl="5">
      <w:start w:val="1"/>
      <w:numFmt w:val="bullet"/>
      <w:lvlText w:val="▪"/>
      <w:lvlJc w:val="left"/>
      <w:pPr>
        <w:ind w:left="4500" w:hanging="360"/>
      </w:pPr>
      <w:rPr>
        <w:rFonts w:ascii="Noto Sans Symbols" w:cs="Noto Sans Symbols" w:eastAsia="Noto Sans Symbols" w:hAnsi="Noto Sans Symbols"/>
      </w:rPr>
    </w:lvl>
    <w:lvl w:ilvl="6">
      <w:start w:val="1"/>
      <w:numFmt w:val="bullet"/>
      <w:lvlText w:val="●"/>
      <w:lvlJc w:val="left"/>
      <w:pPr>
        <w:ind w:left="5220" w:hanging="360"/>
      </w:pPr>
      <w:rPr>
        <w:rFonts w:ascii="Noto Sans Symbols" w:cs="Noto Sans Symbols" w:eastAsia="Noto Sans Symbols" w:hAnsi="Noto Sans Symbols"/>
      </w:rPr>
    </w:lvl>
    <w:lvl w:ilvl="7">
      <w:start w:val="1"/>
      <w:numFmt w:val="bullet"/>
      <w:lvlText w:val="o"/>
      <w:lvlJc w:val="left"/>
      <w:pPr>
        <w:ind w:left="5940" w:hanging="360"/>
      </w:pPr>
      <w:rPr>
        <w:rFonts w:ascii="Courier New" w:cs="Courier New" w:eastAsia="Courier New" w:hAnsi="Courier New"/>
      </w:rPr>
    </w:lvl>
    <w:lvl w:ilvl="8">
      <w:start w:val="1"/>
      <w:numFmt w:val="bullet"/>
      <w:lvlText w:val="▪"/>
      <w:lvlJc w:val="left"/>
      <w:pPr>
        <w:ind w:left="666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
      <w:lvlJc w:val="left"/>
      <w:pPr>
        <w:ind w:left="1800" w:hanging="360"/>
      </w:pPr>
      <w:rPr>
        <w:rFonts w:ascii="Noto Sans Symbols" w:cs="Noto Sans Symbols" w:eastAsia="Noto Sans Symbols" w:hAnsi="Noto Sans Symbols"/>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sv-S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Quattrocento Sans" w:cs="Quattrocento Sans" w:eastAsia="Quattrocento Sans" w:hAnsi="Quattrocento Sans"/>
      <w:sz w:val="22"/>
      <w:szCs w:val="22"/>
    </w:rPr>
  </w:style>
  <w:style w:type="paragraph" w:styleId="Heading3">
    <w:name w:val="heading 3"/>
    <w:basedOn w:val="Normal"/>
    <w:next w:val="Normal"/>
    <w:pPr>
      <w:keepNext w:val="1"/>
      <w:spacing w:after="60" w:before="240" w:lineRule="auto"/>
    </w:pPr>
    <w:rPr>
      <w:rFonts w:ascii="Cambria" w:cs="Cambria" w:eastAsia="Cambria" w:hAnsi="Cambria"/>
      <w:b w:val="1"/>
      <w:sz w:val="26"/>
      <w:szCs w:val="26"/>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spacing w:after="60" w:before="240" w:lineRule="auto"/>
      <w:jc w:val="center"/>
    </w:pPr>
    <w:rPr>
      <w:rFonts w:ascii="Cambria" w:cs="Cambria" w:eastAsia="Cambria" w:hAnsi="Cambria"/>
      <w:b w:val="1"/>
      <w:sz w:val="32"/>
      <w:szCs w:val="32"/>
    </w:rPr>
  </w:style>
  <w:style w:type="paragraph" w:styleId="Subtitle">
    <w:name w:val="Subtitle"/>
    <w:basedOn w:val="Normal"/>
    <w:next w:val="Normal"/>
    <w:pPr>
      <w:spacing w:after="60" w:lineRule="auto"/>
      <w:jc w:val="center"/>
    </w:pPr>
    <w:rPr>
      <w:rFonts w:ascii="Cambria" w:cs="Cambria" w:eastAsia="Cambria" w:hAnsi="Cambri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italic.ttf"/><Relationship Id="rId10" Type="http://schemas.openxmlformats.org/officeDocument/2006/relationships/font" Target="fonts/QuattrocentoSans-bold.ttf"/><Relationship Id="rId13" Type="http://schemas.openxmlformats.org/officeDocument/2006/relationships/font" Target="fonts/NotoSansSymbols-regular.ttf"/><Relationship Id="rId12" Type="http://schemas.openxmlformats.org/officeDocument/2006/relationships/font" Target="fonts/QuattrocentoSans-boldItalic.ttf"/><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9" Type="http://schemas.openxmlformats.org/officeDocument/2006/relationships/font" Target="fonts/QuattrocentoSans-regular.ttf"/><Relationship Id="rId14" Type="http://schemas.openxmlformats.org/officeDocument/2006/relationships/font" Target="fonts/NotoSansSymbols-bold.ttf"/><Relationship Id="rId5" Type="http://schemas.openxmlformats.org/officeDocument/2006/relationships/font" Target="fonts/Garamond-regular.ttf"/><Relationship Id="rId6" Type="http://schemas.openxmlformats.org/officeDocument/2006/relationships/font" Target="fonts/Garamond-bold.ttf"/><Relationship Id="rId7" Type="http://schemas.openxmlformats.org/officeDocument/2006/relationships/font" Target="fonts/Garamond-italic.ttf"/><Relationship Id="rId8"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